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2206"/>
        <w:gridCol w:w="3147"/>
        <w:gridCol w:w="3119"/>
        <w:gridCol w:w="3260"/>
        <w:gridCol w:w="3544"/>
      </w:tblGrid>
      <w:tr w:rsidR="00040945" w:rsidRPr="00040945" w:rsidTr="00040945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945">
              <w:rPr>
                <w:rFonts w:ascii="Times New Roman" w:hAnsi="Times New Roman" w:cs="Times New Roman"/>
                <w:b/>
              </w:rPr>
              <w:t>Ткани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945">
              <w:rPr>
                <w:rFonts w:ascii="Times New Roman" w:hAnsi="Times New Roman" w:cs="Times New Roman"/>
                <w:b/>
              </w:rPr>
              <w:t>Строение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945">
              <w:rPr>
                <w:rFonts w:ascii="Times New Roman" w:hAnsi="Times New Roman" w:cs="Times New Roman"/>
                <w:b/>
              </w:rPr>
              <w:t>Виды тканей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945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945">
              <w:rPr>
                <w:rFonts w:ascii="Times New Roman" w:hAnsi="Times New Roman" w:cs="Times New Roman"/>
                <w:b/>
              </w:rPr>
              <w:t>Функции</w:t>
            </w:r>
          </w:p>
        </w:tc>
      </w:tr>
      <w:tr w:rsidR="00040945" w:rsidRPr="00040945" w:rsidTr="00040945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  <w:b/>
              </w:rPr>
              <w:t xml:space="preserve">Основная ткань </w:t>
            </w:r>
            <w:r w:rsidRPr="00040945">
              <w:rPr>
                <w:rFonts w:ascii="Times New Roman" w:hAnsi="Times New Roman" w:cs="Times New Roman"/>
                <w:b/>
                <w:i/>
              </w:rPr>
              <w:t>(паренхима)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Живые тонкостенные клетки:</w:t>
            </w:r>
          </w:p>
          <w:p w:rsidR="00040945" w:rsidRPr="00040945" w:rsidRDefault="00040945" w:rsidP="00040945">
            <w:pPr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содержат много хлоропластов, межклетников мало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</w:rPr>
            </w:pPr>
            <w:r w:rsidRPr="00040945">
              <w:rPr>
                <w:rFonts w:ascii="Times New Roman" w:hAnsi="Times New Roman" w:cs="Times New Roman"/>
                <w:b/>
              </w:rPr>
              <w:t>Фотосинтезирующая = Хлорофиллоносная (</w:t>
            </w:r>
            <w:r w:rsidRPr="00040945">
              <w:rPr>
                <w:rFonts w:ascii="Times New Roman" w:hAnsi="Times New Roman" w:cs="Times New Roman"/>
                <w:b/>
                <w:i/>
              </w:rPr>
              <w:t>хлоренхима или ассимиляционная</w:t>
            </w:r>
            <w:r w:rsidRPr="0004094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Зеленые листья и стебли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Фотосинтез</w:t>
            </w:r>
          </w:p>
        </w:tc>
      </w:tr>
      <w:tr w:rsidR="00040945" w:rsidRPr="00040945" w:rsidTr="00040945">
        <w:trPr>
          <w:trHeight w:val="300"/>
        </w:trPr>
        <w:tc>
          <w:tcPr>
            <w:tcW w:w="22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945" w:rsidRPr="00040945" w:rsidRDefault="00040945" w:rsidP="00040945">
            <w:pPr>
              <w:numPr>
                <w:ilvl w:val="0"/>
                <w:numId w:val="1"/>
              </w:numPr>
              <w:ind w:left="34"/>
              <w:contextualSpacing/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клетки расположены рыхло, много межклетников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</w:rPr>
            </w:pPr>
            <w:r w:rsidRPr="00040945">
              <w:rPr>
                <w:rFonts w:ascii="Times New Roman" w:hAnsi="Times New Roman" w:cs="Times New Roman"/>
                <w:b/>
              </w:rPr>
              <w:t>Воздухоносная (</w:t>
            </w:r>
            <w:r w:rsidRPr="00040945">
              <w:rPr>
                <w:rFonts w:ascii="Times New Roman" w:hAnsi="Times New Roman" w:cs="Times New Roman"/>
                <w:b/>
                <w:i/>
              </w:rPr>
              <w:t>аэренхима</w:t>
            </w:r>
            <w:r w:rsidRPr="0004094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В листьях  растений, обитающих в воде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Газообмен</w:t>
            </w:r>
          </w:p>
        </w:tc>
      </w:tr>
      <w:tr w:rsidR="00040945" w:rsidRPr="00040945" w:rsidTr="00040945">
        <w:trPr>
          <w:trHeight w:val="225"/>
        </w:trPr>
        <w:tc>
          <w:tcPr>
            <w:tcW w:w="22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0945" w:rsidRPr="00040945" w:rsidRDefault="00040945" w:rsidP="00040945">
            <w:pPr>
              <w:numPr>
                <w:ilvl w:val="0"/>
                <w:numId w:val="1"/>
              </w:num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</w:rPr>
            </w:pPr>
            <w:r w:rsidRPr="00040945">
              <w:rPr>
                <w:rFonts w:ascii="Times New Roman" w:hAnsi="Times New Roman" w:cs="Times New Roman"/>
                <w:b/>
              </w:rPr>
              <w:t>Водоносная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В стеблях (кактусы) или листьях (алоэ) растений засушливых мест обитания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Запас воды</w:t>
            </w:r>
          </w:p>
        </w:tc>
      </w:tr>
      <w:tr w:rsidR="00040945" w:rsidRPr="00040945" w:rsidTr="00040945">
        <w:tc>
          <w:tcPr>
            <w:tcW w:w="22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945" w:rsidRPr="00040945" w:rsidRDefault="00040945" w:rsidP="00040945">
            <w:pPr>
              <w:numPr>
                <w:ilvl w:val="0"/>
                <w:numId w:val="1"/>
              </w:numPr>
              <w:ind w:left="40"/>
              <w:contextualSpacing/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клетки заполнены запасными питательными веществами</w:t>
            </w:r>
          </w:p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</w:rPr>
            </w:pPr>
            <w:r w:rsidRPr="00040945">
              <w:rPr>
                <w:rFonts w:ascii="Times New Roman" w:hAnsi="Times New Roman" w:cs="Times New Roman"/>
                <w:b/>
              </w:rPr>
              <w:t>Запасающая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 xml:space="preserve">Основная часть корнеплодов, луковиц, клубней, корневищ, плодов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Запас органических веществ (белков, жиров и углеводов)</w:t>
            </w:r>
          </w:p>
        </w:tc>
      </w:tr>
      <w:tr w:rsidR="00040945" w:rsidRPr="00040945" w:rsidTr="00040945">
        <w:trPr>
          <w:trHeight w:val="485"/>
        </w:trPr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</w:rPr>
            </w:pPr>
            <w:r w:rsidRPr="00040945">
              <w:rPr>
                <w:rFonts w:ascii="Times New Roman" w:hAnsi="Times New Roman" w:cs="Times New Roman"/>
                <w:b/>
              </w:rPr>
              <w:t>Механическая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Живые клетки с неравномерно утолщенными клеточными стенками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  <w:i/>
              </w:rPr>
            </w:pPr>
            <w:r w:rsidRPr="00040945">
              <w:rPr>
                <w:rFonts w:ascii="Times New Roman" w:hAnsi="Times New Roman" w:cs="Times New Roman"/>
                <w:b/>
                <w:i/>
              </w:rPr>
              <w:t>Колленхима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Молодые растущие органы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Опора и прочность растения</w:t>
            </w:r>
          </w:p>
        </w:tc>
      </w:tr>
      <w:tr w:rsidR="00040945" w:rsidRPr="00040945" w:rsidTr="00040945">
        <w:trPr>
          <w:trHeight w:val="549"/>
        </w:trPr>
        <w:tc>
          <w:tcPr>
            <w:tcW w:w="22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 xml:space="preserve">Мертвые клетки с равномерно утолщенными одревесневшими оболочками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</w:rPr>
            </w:pPr>
            <w:r w:rsidRPr="00040945">
              <w:rPr>
                <w:rFonts w:ascii="Times New Roman" w:hAnsi="Times New Roman" w:cs="Times New Roman"/>
                <w:b/>
              </w:rPr>
              <w:t>Волокна  (</w:t>
            </w:r>
            <w:r w:rsidRPr="00040945">
              <w:rPr>
                <w:rFonts w:ascii="Times New Roman" w:hAnsi="Times New Roman" w:cs="Times New Roman"/>
                <w:b/>
                <w:i/>
              </w:rPr>
              <w:t>склеренхима)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Вегетативные органы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</w:p>
        </w:tc>
      </w:tr>
      <w:tr w:rsidR="00040945" w:rsidRPr="00040945" w:rsidTr="00040945">
        <w:trPr>
          <w:trHeight w:val="833"/>
        </w:trPr>
        <w:tc>
          <w:tcPr>
            <w:tcW w:w="22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</w:rPr>
            </w:pPr>
            <w:r w:rsidRPr="00040945">
              <w:rPr>
                <w:rFonts w:ascii="Times New Roman" w:hAnsi="Times New Roman" w:cs="Times New Roman"/>
                <w:b/>
              </w:rPr>
              <w:t>Каменистые клетки (</w:t>
            </w:r>
            <w:r w:rsidRPr="00040945">
              <w:rPr>
                <w:rFonts w:ascii="Times New Roman" w:hAnsi="Times New Roman" w:cs="Times New Roman"/>
                <w:b/>
                <w:i/>
              </w:rPr>
              <w:t>склереиды)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Скорлупа орехов, косточки слив, в мякоти груш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</w:p>
        </w:tc>
      </w:tr>
      <w:tr w:rsidR="00040945" w:rsidRPr="00040945" w:rsidTr="00040945">
        <w:trPr>
          <w:trHeight w:val="857"/>
        </w:trPr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</w:rPr>
            </w:pPr>
            <w:r w:rsidRPr="00040945">
              <w:rPr>
                <w:rFonts w:ascii="Times New Roman" w:hAnsi="Times New Roman" w:cs="Times New Roman"/>
                <w:b/>
              </w:rPr>
              <w:t>Проводящая</w:t>
            </w:r>
          </w:p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proofErr w:type="gramStart"/>
            <w:r w:rsidRPr="00040945">
              <w:rPr>
                <w:rFonts w:ascii="Times New Roman" w:hAnsi="Times New Roman" w:cs="Times New Roman"/>
              </w:rPr>
              <w:t xml:space="preserve">(сложная ткань =  </w:t>
            </w:r>
            <w:proofErr w:type="gramEnd"/>
          </w:p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  <w:b/>
                <w:u w:val="single"/>
              </w:rPr>
              <w:t>проводящие элементы</w:t>
            </w:r>
            <w:r w:rsidRPr="00040945">
              <w:rPr>
                <w:rFonts w:ascii="Times New Roman" w:hAnsi="Times New Roman" w:cs="Times New Roman"/>
              </w:rPr>
              <w:t xml:space="preserve"> + механическая ткань +</w:t>
            </w:r>
          </w:p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основная ткань)</w:t>
            </w:r>
          </w:p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</w:p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945">
              <w:rPr>
                <w:rFonts w:ascii="Times New Roman" w:hAnsi="Times New Roman" w:cs="Times New Roman"/>
              </w:rPr>
              <w:t xml:space="preserve">1) </w:t>
            </w:r>
            <w:r w:rsidRPr="00040945">
              <w:rPr>
                <w:rFonts w:ascii="Times New Roman" w:hAnsi="Times New Roman" w:cs="Times New Roman"/>
                <w:b/>
                <w:u w:val="single"/>
              </w:rPr>
              <w:t>трахеиды</w:t>
            </w:r>
            <w:r w:rsidRPr="00040945">
              <w:rPr>
                <w:rFonts w:ascii="Times New Roman" w:hAnsi="Times New Roman" w:cs="Times New Roman"/>
              </w:rPr>
              <w:t xml:space="preserve"> - </w:t>
            </w:r>
            <w:r w:rsidRPr="00040945">
              <w:rPr>
                <w:rFonts w:ascii="Times New Roman" w:hAnsi="Times New Roman" w:cs="Times New Roman"/>
                <w:sz w:val="20"/>
                <w:szCs w:val="20"/>
              </w:rPr>
              <w:t>мертвые клетки с одревесневшими стенками, в которых имеются поры (</w:t>
            </w:r>
            <w:r w:rsidRPr="00040945">
              <w:rPr>
                <w:rFonts w:ascii="Times New Roman" w:hAnsi="Times New Roman" w:cs="Times New Roman"/>
                <w:i/>
                <w:sz w:val="20"/>
                <w:szCs w:val="20"/>
              </w:rPr>
              <w:t>ток веществ медленный</w:t>
            </w:r>
            <w:r w:rsidRPr="000409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2</w:t>
            </w:r>
            <w:r w:rsidRPr="00040945">
              <w:rPr>
                <w:rFonts w:ascii="Times New Roman" w:hAnsi="Times New Roman" w:cs="Times New Roman"/>
                <w:u w:val="single"/>
              </w:rPr>
              <w:t xml:space="preserve">) </w:t>
            </w:r>
            <w:r w:rsidRPr="00040945">
              <w:rPr>
                <w:rFonts w:ascii="Times New Roman" w:hAnsi="Times New Roman" w:cs="Times New Roman"/>
                <w:b/>
                <w:u w:val="single"/>
              </w:rPr>
              <w:t>трахеи</w:t>
            </w:r>
            <w:r w:rsidRPr="00040945">
              <w:rPr>
                <w:rFonts w:ascii="Times New Roman" w:hAnsi="Times New Roman" w:cs="Times New Roman"/>
              </w:rPr>
              <w:t xml:space="preserve"> - </w:t>
            </w:r>
            <w:r w:rsidRPr="00040945">
              <w:rPr>
                <w:rFonts w:ascii="Times New Roman" w:hAnsi="Times New Roman" w:cs="Times New Roman"/>
                <w:sz w:val="20"/>
                <w:szCs w:val="20"/>
              </w:rPr>
              <w:t>ряд широких мертвых клеток, поперечные стенки которых разрушены (</w:t>
            </w:r>
            <w:r w:rsidRPr="00040945">
              <w:rPr>
                <w:rFonts w:ascii="Times New Roman" w:hAnsi="Times New Roman" w:cs="Times New Roman"/>
                <w:i/>
                <w:sz w:val="20"/>
                <w:szCs w:val="20"/>
              </w:rPr>
              <w:t>ток веществ быстрый</w:t>
            </w:r>
            <w:r w:rsidRPr="000409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</w:rPr>
            </w:pPr>
            <w:r w:rsidRPr="00040945">
              <w:rPr>
                <w:rFonts w:ascii="Times New Roman" w:hAnsi="Times New Roman" w:cs="Times New Roman"/>
                <w:b/>
              </w:rPr>
              <w:t>Ксилема = Древесина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В стеблях, корнях, жилках листьев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0945" w:rsidRPr="00040945" w:rsidRDefault="00040945" w:rsidP="00040945">
            <w:pPr>
              <w:spacing w:after="120"/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 xml:space="preserve">Передвижение воды с минеральными веществами от корней </w:t>
            </w:r>
          </w:p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</w:p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40945" w:rsidRPr="00040945" w:rsidTr="00040945">
        <w:trPr>
          <w:trHeight w:val="1770"/>
        </w:trPr>
        <w:tc>
          <w:tcPr>
            <w:tcW w:w="22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945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040945">
              <w:rPr>
                <w:rFonts w:ascii="Times New Roman" w:hAnsi="Times New Roman" w:cs="Times New Roman"/>
                <w:b/>
                <w:u w:val="single"/>
              </w:rPr>
              <w:t>ситовидные трубки</w:t>
            </w:r>
            <w:r w:rsidRPr="000409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0945">
              <w:rPr>
                <w:rFonts w:ascii="Times New Roman" w:hAnsi="Times New Roman" w:cs="Times New Roman"/>
                <w:sz w:val="18"/>
                <w:szCs w:val="18"/>
              </w:rPr>
              <w:t>- живые безъядерные клетки  с отверстиями в поперечных стенках</w:t>
            </w:r>
            <w:proofErr w:type="gramStart"/>
            <w:r w:rsidRPr="00040945">
              <w:rPr>
                <w:rFonts w:ascii="Times New Roman" w:hAnsi="Times New Roman" w:cs="Times New Roman"/>
                <w:sz w:val="18"/>
                <w:szCs w:val="18"/>
              </w:rPr>
              <w:t>;(</w:t>
            </w:r>
            <w:proofErr w:type="gramEnd"/>
            <w:r w:rsidRPr="00040945">
              <w:rPr>
                <w:rFonts w:ascii="Times New Roman" w:hAnsi="Times New Roman" w:cs="Times New Roman"/>
                <w:i/>
                <w:sz w:val="18"/>
                <w:szCs w:val="18"/>
              </w:rPr>
              <w:t>ток веществ медленный)</w:t>
            </w:r>
          </w:p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945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0409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клетки - спутницы - </w:t>
            </w:r>
            <w:r w:rsidRPr="00040945">
              <w:rPr>
                <w:rFonts w:ascii="Times New Roman" w:hAnsi="Times New Roman" w:cs="Times New Roman"/>
                <w:sz w:val="18"/>
                <w:szCs w:val="18"/>
              </w:rPr>
              <w:t>живые клетки с ядро</w:t>
            </w:r>
            <w:proofErr w:type="gramStart"/>
            <w:r w:rsidRPr="0004094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4094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Pr="00040945">
              <w:rPr>
                <w:rFonts w:ascii="Times New Roman" w:hAnsi="Times New Roman" w:cs="Times New Roman"/>
                <w:sz w:val="18"/>
                <w:szCs w:val="18"/>
              </w:rPr>
              <w:t>обеспечивают энергией ситовидные трубки</w:t>
            </w:r>
            <w:r w:rsidRPr="000409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</w:rPr>
            </w:pPr>
            <w:r w:rsidRPr="00040945">
              <w:rPr>
                <w:rFonts w:ascii="Times New Roman" w:hAnsi="Times New Roman" w:cs="Times New Roman"/>
                <w:b/>
              </w:rPr>
              <w:t>Флоэма =Луб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0945">
              <w:rPr>
                <w:rFonts w:ascii="Times New Roman" w:hAnsi="Times New Roman" w:cs="Times New Roman"/>
              </w:rPr>
              <w:t>В стеблях, корнях, жилках листьев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</w:rPr>
            </w:pPr>
            <w:r w:rsidRPr="00040945">
              <w:rPr>
                <w:rFonts w:ascii="Times New Roman" w:hAnsi="Times New Roman" w:cs="Times New Roman"/>
              </w:rPr>
              <w:t>Передвижение органических веществ из листьев</w:t>
            </w:r>
          </w:p>
        </w:tc>
      </w:tr>
    </w:tbl>
    <w:p w:rsidR="00EB0EE4" w:rsidRDefault="00EB0EE4" w:rsidP="00040945">
      <w:pPr>
        <w:ind w:left="-426" w:firstLine="426"/>
      </w:pPr>
    </w:p>
    <w:p w:rsidR="00040945" w:rsidRDefault="00040945" w:rsidP="00040945">
      <w:pPr>
        <w:ind w:left="-426" w:firstLine="426"/>
      </w:pPr>
    </w:p>
    <w:p w:rsidR="00040945" w:rsidRDefault="00040945" w:rsidP="0004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09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Ткани растений</w:t>
      </w:r>
    </w:p>
    <w:p w:rsidR="00040945" w:rsidRPr="00040945" w:rsidRDefault="00040945" w:rsidP="0004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040945" w:rsidRPr="00040945" w:rsidRDefault="00040945" w:rsidP="0004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Ткан</w:t>
      </w:r>
      <w:proofErr w:type="gramStart"/>
      <w:r w:rsidRPr="0004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ь-</w:t>
      </w:r>
      <w:proofErr w:type="gramEnd"/>
      <w:r w:rsidRPr="0004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09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клеток сходных по происхождению и  строению, которые выполняют определенные функции.</w:t>
      </w:r>
    </w:p>
    <w:p w:rsidR="00040945" w:rsidRPr="00040945" w:rsidRDefault="00040945" w:rsidP="0004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119"/>
        <w:gridCol w:w="3356"/>
        <w:gridCol w:w="2958"/>
      </w:tblGrid>
      <w:tr w:rsidR="00040945" w:rsidRPr="00040945" w:rsidTr="00040945">
        <w:tc>
          <w:tcPr>
            <w:tcW w:w="2235" w:type="dxa"/>
          </w:tcPr>
          <w:p w:rsidR="00040945" w:rsidRPr="00040945" w:rsidRDefault="00040945" w:rsidP="0004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b/>
                <w:sz w:val="24"/>
                <w:szCs w:val="24"/>
              </w:rPr>
              <w:t>Ткани</w:t>
            </w:r>
          </w:p>
        </w:tc>
        <w:tc>
          <w:tcPr>
            <w:tcW w:w="3118" w:type="dxa"/>
          </w:tcPr>
          <w:p w:rsidR="00040945" w:rsidRPr="00040945" w:rsidRDefault="00040945" w:rsidP="0004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3119" w:type="dxa"/>
          </w:tcPr>
          <w:p w:rsidR="00040945" w:rsidRPr="00040945" w:rsidRDefault="00040945" w:rsidP="0004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b/>
                <w:sz w:val="24"/>
                <w:szCs w:val="24"/>
              </w:rPr>
              <w:t>Виды тканей</w:t>
            </w:r>
          </w:p>
        </w:tc>
        <w:tc>
          <w:tcPr>
            <w:tcW w:w="3356" w:type="dxa"/>
          </w:tcPr>
          <w:p w:rsidR="00040945" w:rsidRPr="00040945" w:rsidRDefault="00040945" w:rsidP="0004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958" w:type="dxa"/>
          </w:tcPr>
          <w:p w:rsidR="00040945" w:rsidRPr="00040945" w:rsidRDefault="00040945" w:rsidP="0004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040945" w:rsidRPr="00040945" w:rsidTr="00040945">
        <w:tc>
          <w:tcPr>
            <w:tcW w:w="2235" w:type="dxa"/>
            <w:vMerge w:val="restart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040945" w:rsidRPr="00040945" w:rsidRDefault="00040945" w:rsidP="00040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(меристема)</w:t>
            </w:r>
          </w:p>
        </w:tc>
        <w:tc>
          <w:tcPr>
            <w:tcW w:w="3118" w:type="dxa"/>
            <w:vMerge w:val="restart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sz w:val="24"/>
                <w:szCs w:val="24"/>
              </w:rPr>
              <w:t>Клетки плотно прилегают друг к другу, живые, с  тонкими оболочками, густой цитоплазмой, крупным ядром и мелкими вакуолями</w:t>
            </w:r>
          </w:p>
        </w:tc>
        <w:tc>
          <w:tcPr>
            <w:tcW w:w="3119" w:type="dxa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Верхушечная</w:t>
            </w:r>
          </w:p>
        </w:tc>
        <w:tc>
          <w:tcPr>
            <w:tcW w:w="3356" w:type="dxa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i/>
                <w:sz w:val="24"/>
                <w:szCs w:val="24"/>
              </w:rPr>
              <w:t>Верхушка побега, кончик корня</w:t>
            </w:r>
          </w:p>
        </w:tc>
        <w:tc>
          <w:tcPr>
            <w:tcW w:w="2958" w:type="dxa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i/>
                <w:sz w:val="24"/>
                <w:szCs w:val="24"/>
              </w:rPr>
              <w:t>Ро</w:t>
            </w:r>
            <w:proofErr w:type="gramStart"/>
            <w:r w:rsidRPr="00040945">
              <w:rPr>
                <w:rFonts w:ascii="Times New Roman" w:hAnsi="Times New Roman" w:cs="Times New Roman"/>
                <w:i/>
                <w:sz w:val="24"/>
                <w:szCs w:val="24"/>
              </w:rPr>
              <w:t>ст в дл</w:t>
            </w:r>
            <w:proofErr w:type="gramEnd"/>
            <w:r w:rsidRPr="00040945">
              <w:rPr>
                <w:rFonts w:ascii="Times New Roman" w:hAnsi="Times New Roman" w:cs="Times New Roman"/>
                <w:i/>
                <w:sz w:val="24"/>
                <w:szCs w:val="24"/>
              </w:rPr>
              <w:t>ину</w:t>
            </w:r>
          </w:p>
        </w:tc>
      </w:tr>
      <w:tr w:rsidR="00040945" w:rsidRPr="00040945" w:rsidTr="00040945">
        <w:tc>
          <w:tcPr>
            <w:tcW w:w="2235" w:type="dxa"/>
            <w:vMerge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Боковая</w:t>
            </w:r>
            <w:proofErr w:type="gramEnd"/>
            <w:r w:rsidRPr="0004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(камбий)</w:t>
            </w:r>
          </w:p>
        </w:tc>
        <w:tc>
          <w:tcPr>
            <w:tcW w:w="3356" w:type="dxa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i/>
                <w:sz w:val="24"/>
                <w:szCs w:val="24"/>
              </w:rPr>
              <w:t>Внутри побегов и корней</w:t>
            </w:r>
          </w:p>
        </w:tc>
        <w:tc>
          <w:tcPr>
            <w:tcW w:w="2958" w:type="dxa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i/>
                <w:sz w:val="24"/>
                <w:szCs w:val="24"/>
              </w:rPr>
              <w:t>Рост в толщину</w:t>
            </w:r>
          </w:p>
        </w:tc>
      </w:tr>
      <w:tr w:rsidR="00040945" w:rsidRPr="00040945" w:rsidTr="00040945">
        <w:tc>
          <w:tcPr>
            <w:tcW w:w="2235" w:type="dxa"/>
            <w:vMerge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Вставочная</w:t>
            </w:r>
          </w:p>
        </w:tc>
        <w:tc>
          <w:tcPr>
            <w:tcW w:w="3356" w:type="dxa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i/>
                <w:sz w:val="24"/>
                <w:szCs w:val="24"/>
              </w:rPr>
              <w:t>В узлах стеблей (злаков)</w:t>
            </w:r>
          </w:p>
        </w:tc>
        <w:tc>
          <w:tcPr>
            <w:tcW w:w="2958" w:type="dxa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i/>
                <w:sz w:val="24"/>
                <w:szCs w:val="24"/>
              </w:rPr>
              <w:t>Ро</w:t>
            </w:r>
            <w:proofErr w:type="gramStart"/>
            <w:r w:rsidRPr="00040945">
              <w:rPr>
                <w:rFonts w:ascii="Times New Roman" w:hAnsi="Times New Roman" w:cs="Times New Roman"/>
                <w:i/>
                <w:sz w:val="24"/>
                <w:szCs w:val="24"/>
              </w:rPr>
              <w:t>ст в дл</w:t>
            </w:r>
            <w:proofErr w:type="gramEnd"/>
            <w:r w:rsidRPr="00040945">
              <w:rPr>
                <w:rFonts w:ascii="Times New Roman" w:hAnsi="Times New Roman" w:cs="Times New Roman"/>
                <w:i/>
                <w:sz w:val="24"/>
                <w:szCs w:val="24"/>
              </w:rPr>
              <w:t>ину</w:t>
            </w:r>
          </w:p>
        </w:tc>
      </w:tr>
      <w:tr w:rsidR="00040945" w:rsidRPr="00040945" w:rsidTr="00040945">
        <w:tc>
          <w:tcPr>
            <w:tcW w:w="2235" w:type="dxa"/>
            <w:vMerge w:val="restart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Покровная </w:t>
            </w:r>
          </w:p>
        </w:tc>
        <w:tc>
          <w:tcPr>
            <w:tcW w:w="3118" w:type="dxa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sz w:val="24"/>
                <w:szCs w:val="24"/>
              </w:rPr>
              <w:t>1 слой живых, плотно прижатых друг к другу клеток, с тонкими клеточными оболочками, которые могут быть пропитаны различными веществами. Между клетками - устьица</w:t>
            </w:r>
          </w:p>
        </w:tc>
        <w:tc>
          <w:tcPr>
            <w:tcW w:w="3119" w:type="dxa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Первичная покровная  ткань =Эпидермис = Кожица</w:t>
            </w:r>
          </w:p>
        </w:tc>
        <w:tc>
          <w:tcPr>
            <w:tcW w:w="3356" w:type="dxa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sz w:val="24"/>
                <w:szCs w:val="24"/>
              </w:rPr>
              <w:t>покрывает листья, плоды, части цветка и молодые стебли</w:t>
            </w:r>
          </w:p>
        </w:tc>
        <w:tc>
          <w:tcPr>
            <w:tcW w:w="2958" w:type="dxa"/>
            <w:vMerge w:val="restart"/>
            <w:vAlign w:val="center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sz w:val="24"/>
                <w:szCs w:val="24"/>
              </w:rPr>
              <w:t>Защита растений от высыхания, действия температур, механических повреждений, проникновения микроорганизмов, регуляция  газообмена и испарения воды</w:t>
            </w:r>
          </w:p>
        </w:tc>
      </w:tr>
      <w:tr w:rsidR="00040945" w:rsidRPr="00040945" w:rsidTr="00040945">
        <w:tc>
          <w:tcPr>
            <w:tcW w:w="2235" w:type="dxa"/>
            <w:vMerge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iCs/>
                <w:sz w:val="24"/>
                <w:szCs w:val="24"/>
              </w:rPr>
              <w:t>Несколько рядов</w:t>
            </w:r>
            <w:r w:rsidRPr="00040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409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отмирающих клеток с утолщенными оболочками. Между </w:t>
            </w:r>
            <w:proofErr w:type="gramStart"/>
            <w:r w:rsidRPr="00040945">
              <w:rPr>
                <w:rFonts w:ascii="Times New Roman" w:hAnsi="Times New Roman" w:cs="Times New Roman"/>
                <w:iCs/>
                <w:sz w:val="24"/>
                <w:szCs w:val="24"/>
              </w:rPr>
              <w:t>которыми</w:t>
            </w:r>
            <w:proofErr w:type="gramEnd"/>
            <w:r w:rsidRPr="000409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находятся чечевички (рыхло расположенные клетки), для газообмена и испарения влаги</w:t>
            </w:r>
          </w:p>
        </w:tc>
        <w:tc>
          <w:tcPr>
            <w:tcW w:w="3119" w:type="dxa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Вторичная покровная ткань = Пробка </w:t>
            </w:r>
          </w:p>
        </w:tc>
        <w:tc>
          <w:tcPr>
            <w:tcW w:w="3356" w:type="dxa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sz w:val="24"/>
                <w:szCs w:val="24"/>
              </w:rPr>
              <w:t>Стебли деревьев и кустарников</w:t>
            </w:r>
          </w:p>
        </w:tc>
        <w:tc>
          <w:tcPr>
            <w:tcW w:w="2958" w:type="dxa"/>
            <w:vMerge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45" w:rsidRPr="00040945" w:rsidTr="00040945">
        <w:tc>
          <w:tcPr>
            <w:tcW w:w="2235" w:type="dxa"/>
            <w:vMerge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слоев мертвых клеток с трещинами. </w:t>
            </w:r>
          </w:p>
        </w:tc>
        <w:tc>
          <w:tcPr>
            <w:tcW w:w="3119" w:type="dxa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Третичная покровная ткань = Корка </w:t>
            </w:r>
          </w:p>
        </w:tc>
        <w:tc>
          <w:tcPr>
            <w:tcW w:w="3356" w:type="dxa"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5">
              <w:rPr>
                <w:rFonts w:ascii="Times New Roman" w:hAnsi="Times New Roman" w:cs="Times New Roman"/>
                <w:sz w:val="24"/>
                <w:szCs w:val="24"/>
              </w:rPr>
              <w:t>Старые ветки и стволы деревьев</w:t>
            </w:r>
          </w:p>
        </w:tc>
        <w:tc>
          <w:tcPr>
            <w:tcW w:w="2958" w:type="dxa"/>
            <w:vMerge/>
          </w:tcPr>
          <w:p w:rsidR="00040945" w:rsidRPr="00040945" w:rsidRDefault="00040945" w:rsidP="0004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945" w:rsidRDefault="00040945" w:rsidP="00040945">
      <w:pPr>
        <w:ind w:left="-426" w:firstLine="426"/>
      </w:pPr>
    </w:p>
    <w:sectPr w:rsidR="00040945" w:rsidSect="00040945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676A"/>
    <w:multiLevelType w:val="hybridMultilevel"/>
    <w:tmpl w:val="1ED4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45"/>
    <w:rsid w:val="00040945"/>
    <w:rsid w:val="00E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09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409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09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409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2017-11-27T02:40:00Z</dcterms:created>
  <dcterms:modified xsi:type="dcterms:W3CDTF">2017-11-27T02:44:00Z</dcterms:modified>
</cp:coreProperties>
</file>